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ascii="黑体" w:hAnsi="黑体" w:eastAsia="黑体" w:cs="Times New Roman"/>
          <w:sz w:val="36"/>
          <w:szCs w:val="36"/>
        </w:rPr>
        <w:t>第三次全国土壤普查宣传标语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ascii="Times New Roman" w:hAnsi="Times New Roman" w:eastAsia="仿宋_GB2312" w:cs="Times New Roman"/>
          <w:b/>
          <w:bCs/>
          <w:sz w:val="36"/>
          <w:szCs w:val="36"/>
        </w:rPr>
        <w:t>（10条）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（排名不分先后）</w:t>
      </w:r>
    </w:p>
    <w:p>
      <w:pPr>
        <w:spacing w:line="600" w:lineRule="exact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1.查清土壤质量家底，筑牢粮食生产根基。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2.米袋子，菜篮子，关键摸清土底子！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3.普查华夏五色土，护佑九州五谷丰。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4.摸清土壤底细，描绘大地蓝图。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5.万物土中生，有土斯有粮，三普有你我。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6.知土保生态，护土促生产。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7.查清五色国土，守护大国粮仓。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8.土壤三普共关注，大国粮仓齐守护。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9.“藏粮于地”保安全，“土壤三普”是关键。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10.摸清土壤家底，查清国情国力，助力乡村振兴。</w:t>
      </w:r>
    </w:p>
    <w:p>
      <w:pPr>
        <w:widowControl/>
        <w:spacing w:line="600" w:lineRule="exact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NWM4NDE0Njg2Y2E5YzI5MjkwMzkxYjVjYjkzODIifQ=="/>
  </w:docVars>
  <w:rsids>
    <w:rsidRoot w:val="33345B7A"/>
    <w:rsid w:val="3334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2022-12-27T07:48:00Z</dcterms:created>
  <dc:creator>¥</dc:creator>
  <cp:lastModifiedBy>¥</cp:lastModifiedBy>
  <dcterms:modified xsi:type="dcterms:W3CDTF">2022-12-27T07:48:54Z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C23177A566E843C595D98D99DBDDDA14</vt:lpwstr>
  </property>
</Properties>
</file>